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635" w:rsidRDefault="00447635" w:rsidP="007E1584">
      <w:pPr>
        <w:pStyle w:val="2"/>
        <w:shd w:val="clear" w:color="auto" w:fill="auto"/>
        <w:spacing w:after="316" w:line="270" w:lineRule="exact"/>
        <w:ind w:right="100"/>
        <w:jc w:val="right"/>
        <w:rPr>
          <w:sz w:val="28"/>
        </w:rPr>
      </w:pPr>
      <w:r>
        <w:rPr>
          <w:sz w:val="28"/>
        </w:rPr>
        <w:t>Проект</w:t>
      </w:r>
    </w:p>
    <w:p w:rsidR="00447635" w:rsidRPr="00C64572" w:rsidRDefault="00447635">
      <w:pPr>
        <w:pStyle w:val="2"/>
        <w:shd w:val="clear" w:color="auto" w:fill="auto"/>
        <w:spacing w:after="316" w:line="270" w:lineRule="exact"/>
        <w:ind w:right="100"/>
        <w:rPr>
          <w:sz w:val="28"/>
        </w:rPr>
      </w:pPr>
      <w:r w:rsidRPr="00C64572">
        <w:rPr>
          <w:sz w:val="28"/>
        </w:rPr>
        <w:t xml:space="preserve">РОССИЙСКАЯ ФЕДЕРАЦИЯ </w:t>
      </w:r>
    </w:p>
    <w:p w:rsidR="00447635" w:rsidRPr="00C64572" w:rsidRDefault="00447635">
      <w:pPr>
        <w:pStyle w:val="2"/>
        <w:shd w:val="clear" w:color="auto" w:fill="auto"/>
        <w:spacing w:after="316" w:line="270" w:lineRule="exact"/>
        <w:ind w:right="100"/>
        <w:rPr>
          <w:sz w:val="28"/>
        </w:rPr>
      </w:pPr>
      <w:r w:rsidRPr="00C64572">
        <w:rPr>
          <w:sz w:val="28"/>
        </w:rPr>
        <w:t>АДМИНИСТРАЦИЯ КЫТМАНОВСКОГО РАЙОНА АЛТАЙСКОГО КРАЯ</w:t>
      </w:r>
    </w:p>
    <w:p w:rsidR="00447635" w:rsidRPr="00C64572" w:rsidRDefault="00447635">
      <w:pPr>
        <w:pStyle w:val="10"/>
        <w:keepNext/>
        <w:keepLines/>
        <w:shd w:val="clear" w:color="auto" w:fill="auto"/>
        <w:spacing w:before="0" w:after="509" w:line="360" w:lineRule="exact"/>
        <w:ind w:right="100"/>
        <w:rPr>
          <w:b/>
          <w:sz w:val="32"/>
        </w:rPr>
      </w:pPr>
      <w:bookmarkStart w:id="0" w:name="bookmark0"/>
      <w:r w:rsidRPr="00C64572">
        <w:rPr>
          <w:b/>
          <w:sz w:val="32"/>
        </w:rPr>
        <w:t>ПОСТАНОВЛЕНИЕ</w:t>
      </w:r>
      <w:bookmarkEnd w:id="0"/>
    </w:p>
    <w:p w:rsidR="00447635" w:rsidRPr="00B7062F" w:rsidRDefault="00447635">
      <w:pPr>
        <w:pStyle w:val="2"/>
        <w:shd w:val="clear" w:color="auto" w:fill="auto"/>
        <w:tabs>
          <w:tab w:val="left" w:pos="8080"/>
        </w:tabs>
        <w:spacing w:after="0" w:line="270" w:lineRule="exact"/>
        <w:ind w:left="160"/>
        <w:jc w:val="left"/>
        <w:rPr>
          <w:u w:val="single"/>
        </w:rPr>
      </w:pPr>
      <w:r>
        <w:rPr>
          <w:rStyle w:val="11"/>
          <w:lang w:eastAsia="ru-RU"/>
        </w:rPr>
        <w:t>_____________</w:t>
      </w:r>
      <w:r>
        <w:tab/>
        <w:t>№</w:t>
      </w:r>
      <w:r>
        <w:rPr>
          <w:u w:val="single"/>
        </w:rPr>
        <w:t>______</w:t>
      </w:r>
    </w:p>
    <w:p w:rsidR="00447635" w:rsidRDefault="00447635">
      <w:pPr>
        <w:pStyle w:val="21"/>
        <w:shd w:val="clear" w:color="auto" w:fill="auto"/>
        <w:spacing w:before="0"/>
        <w:ind w:left="4480"/>
        <w:rPr>
          <w:sz w:val="24"/>
        </w:rPr>
      </w:pPr>
      <w:r>
        <w:rPr>
          <w:sz w:val="24"/>
        </w:rPr>
        <w:t>с.Кытманово</w:t>
      </w:r>
    </w:p>
    <w:p w:rsidR="00447635" w:rsidRDefault="00447635">
      <w:pPr>
        <w:pStyle w:val="21"/>
        <w:shd w:val="clear" w:color="auto" w:fill="auto"/>
        <w:spacing w:before="0"/>
        <w:ind w:left="4480"/>
        <w:rPr>
          <w:sz w:val="24"/>
        </w:rPr>
      </w:pPr>
    </w:p>
    <w:p w:rsidR="00447635" w:rsidRPr="00C64572" w:rsidRDefault="00447635">
      <w:pPr>
        <w:pStyle w:val="21"/>
        <w:shd w:val="clear" w:color="auto" w:fill="auto"/>
        <w:spacing w:before="0"/>
        <w:ind w:left="4480"/>
        <w:rPr>
          <w:sz w:val="24"/>
        </w:rPr>
      </w:pPr>
    </w:p>
    <w:p w:rsidR="00447635" w:rsidRPr="00E80096" w:rsidRDefault="00447635">
      <w:pPr>
        <w:pStyle w:val="2"/>
        <w:shd w:val="clear" w:color="auto" w:fill="auto"/>
        <w:spacing w:after="910" w:line="240" w:lineRule="exact"/>
        <w:ind w:left="160" w:right="486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 xml:space="preserve">  Об итогах прохождения отопительного периода 2012-2013 </w:t>
      </w:r>
      <w:r>
        <w:rPr>
          <w:sz w:val="28"/>
          <w:szCs w:val="28"/>
        </w:rPr>
        <w:t xml:space="preserve"> </w:t>
      </w:r>
      <w:r w:rsidRPr="00E80096">
        <w:rPr>
          <w:sz w:val="28"/>
          <w:szCs w:val="28"/>
        </w:rPr>
        <w:t>годов и о мероприятиях по подготовке топ</w:t>
      </w:r>
      <w:r w:rsidRPr="00E80096">
        <w:rPr>
          <w:sz w:val="28"/>
          <w:szCs w:val="28"/>
        </w:rPr>
        <w:softHyphen/>
        <w:t>ливно-энергетического комплекса и жилищно-коммунального хозяйства края к работе в осенне-зимний пе</w:t>
      </w:r>
      <w:r w:rsidRPr="00E80096">
        <w:rPr>
          <w:sz w:val="28"/>
          <w:szCs w:val="28"/>
        </w:rPr>
        <w:softHyphen/>
        <w:t>риод 2013-2014 годов</w:t>
      </w:r>
    </w:p>
    <w:p w:rsidR="00447635" w:rsidRDefault="00447635">
      <w:pPr>
        <w:pStyle w:val="2"/>
        <w:shd w:val="clear" w:color="auto" w:fill="auto"/>
        <w:spacing w:after="0" w:line="302" w:lineRule="exact"/>
        <w:ind w:left="160" w:right="20" w:firstLine="680"/>
        <w:jc w:val="both"/>
        <w:rPr>
          <w:sz w:val="28"/>
        </w:rPr>
      </w:pPr>
      <w:r w:rsidRPr="008B30F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ходе </w:t>
      </w:r>
      <w:r w:rsidRPr="008B30FA">
        <w:rPr>
          <w:sz w:val="28"/>
          <w:szCs w:val="28"/>
        </w:rPr>
        <w:t>подготов</w:t>
      </w:r>
      <w:r>
        <w:rPr>
          <w:sz w:val="28"/>
          <w:szCs w:val="28"/>
        </w:rPr>
        <w:t>ки</w:t>
      </w:r>
      <w:r w:rsidRPr="008B30FA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ов</w:t>
      </w:r>
      <w:r w:rsidRPr="008B30FA">
        <w:rPr>
          <w:sz w:val="28"/>
          <w:szCs w:val="28"/>
        </w:rPr>
        <w:t xml:space="preserve"> социальной сферы и жилищно – коммунального хозяйства района</w:t>
      </w:r>
      <w:r>
        <w:rPr>
          <w:sz w:val="28"/>
          <w:szCs w:val="28"/>
        </w:rPr>
        <w:t xml:space="preserve"> к работе в зимних условиях</w:t>
      </w:r>
      <w:r w:rsidRPr="008B30FA">
        <w:rPr>
          <w:sz w:val="28"/>
          <w:szCs w:val="28"/>
        </w:rPr>
        <w:t>, с апреля по сентябрь месяцы 201</w:t>
      </w:r>
      <w:r>
        <w:rPr>
          <w:sz w:val="28"/>
          <w:szCs w:val="28"/>
        </w:rPr>
        <w:t>2</w:t>
      </w:r>
      <w:r w:rsidRPr="008B30FA">
        <w:rPr>
          <w:sz w:val="28"/>
          <w:szCs w:val="28"/>
        </w:rPr>
        <w:t xml:space="preserve"> года, силами служб организаций и предприятий был достигнут определенный результат, благодаря которому текущий отопительный сезон </w:t>
      </w:r>
      <w:r>
        <w:rPr>
          <w:sz w:val="28"/>
          <w:szCs w:val="28"/>
        </w:rPr>
        <w:t>проходит</w:t>
      </w:r>
      <w:r w:rsidRPr="008B30FA">
        <w:rPr>
          <w:sz w:val="28"/>
          <w:szCs w:val="28"/>
        </w:rPr>
        <w:t xml:space="preserve"> без особых происшествий и срывов. Реализация практически в полном объеме мероприятий </w:t>
      </w:r>
      <w:r>
        <w:rPr>
          <w:sz w:val="28"/>
          <w:szCs w:val="28"/>
        </w:rPr>
        <w:t xml:space="preserve">Постановления Администрации Кытмановского района </w:t>
      </w:r>
      <w:r>
        <w:rPr>
          <w:sz w:val="28"/>
        </w:rPr>
        <w:t xml:space="preserve">№ 347 от 15.07 2012 года, а так же рекомендованных мероприятий постановлением Администрации Алтайского края  № 324 от 16.06.2012 года, было подготовлено к работе в зимних условиях школьных и дошкольных образовательных учреждений – до 20 августа, объектов топливно-энергетического комплекса и ЖКХ – до 15 сентября 2012 года. </w:t>
      </w:r>
    </w:p>
    <w:p w:rsidR="00447635" w:rsidRPr="00E80096" w:rsidRDefault="00447635">
      <w:pPr>
        <w:pStyle w:val="2"/>
        <w:shd w:val="clear" w:color="auto" w:fill="auto"/>
        <w:spacing w:after="0" w:line="302" w:lineRule="exact"/>
        <w:ind w:left="160" w:right="20" w:firstLine="68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В целях устойчивого функционирования объектов жилищно - коммунального хозяйства и топливно-энергетического комплекса Кытмановского района Алтайского края, обеспечения их энергетическими ресурсами и своевременной подготов</w:t>
      </w:r>
      <w:r w:rsidRPr="00E80096">
        <w:rPr>
          <w:sz w:val="28"/>
          <w:szCs w:val="28"/>
        </w:rPr>
        <w:softHyphen/>
        <w:t>ки к бесперебойной работе в осенне-зимний период 2013-2014 годов поста</w:t>
      </w:r>
      <w:r w:rsidRPr="00E80096">
        <w:rPr>
          <w:sz w:val="28"/>
          <w:szCs w:val="28"/>
        </w:rPr>
        <w:softHyphen/>
        <w:t>новляю:</w:t>
      </w:r>
    </w:p>
    <w:p w:rsidR="00447635" w:rsidRPr="00E80096" w:rsidRDefault="00447635">
      <w:pPr>
        <w:pStyle w:val="2"/>
        <w:numPr>
          <w:ilvl w:val="0"/>
          <w:numId w:val="1"/>
        </w:numPr>
        <w:shd w:val="clear" w:color="auto" w:fill="auto"/>
        <w:tabs>
          <w:tab w:val="left" w:pos="1154"/>
        </w:tabs>
        <w:spacing w:after="0" w:line="302" w:lineRule="exact"/>
        <w:ind w:left="160" w:right="20" w:firstLine="68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Определить срок готовности объектов топливно-энергетического комплекса и жилищно-коммунального хозяйства к работе в осенне-зимний период - 15 сентября 201</w:t>
      </w:r>
      <w:r>
        <w:rPr>
          <w:sz w:val="28"/>
          <w:szCs w:val="28"/>
        </w:rPr>
        <w:t>3</w:t>
      </w:r>
      <w:r w:rsidRPr="00E80096">
        <w:rPr>
          <w:sz w:val="28"/>
          <w:szCs w:val="28"/>
        </w:rPr>
        <w:t xml:space="preserve"> года.</w:t>
      </w:r>
    </w:p>
    <w:p w:rsidR="00447635" w:rsidRPr="00E80096" w:rsidRDefault="00447635">
      <w:pPr>
        <w:pStyle w:val="2"/>
        <w:numPr>
          <w:ilvl w:val="0"/>
          <w:numId w:val="1"/>
        </w:numPr>
        <w:shd w:val="clear" w:color="auto" w:fill="auto"/>
        <w:tabs>
          <w:tab w:val="left" w:pos="1221"/>
        </w:tabs>
        <w:spacing w:after="0" w:line="302" w:lineRule="exact"/>
        <w:ind w:left="160" w:right="20" w:firstLine="68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 xml:space="preserve">Утвердить положение о районной комиссии по подготовке объектов топливно-энергетического комплекса и жилищно - </w:t>
      </w:r>
      <w:r w:rsidRPr="00E80096">
        <w:rPr>
          <w:sz w:val="28"/>
          <w:szCs w:val="28"/>
        </w:rPr>
        <w:softHyphen/>
        <w:t>коммунального хозяйства к работе в осенне-зимний период 2013-2014годов (прилагается).</w:t>
      </w:r>
    </w:p>
    <w:p w:rsidR="00447635" w:rsidRPr="00E80096" w:rsidRDefault="00447635">
      <w:pPr>
        <w:pStyle w:val="2"/>
        <w:numPr>
          <w:ilvl w:val="0"/>
          <w:numId w:val="1"/>
        </w:numPr>
        <w:shd w:val="clear" w:color="auto" w:fill="auto"/>
        <w:tabs>
          <w:tab w:val="left" w:pos="1211"/>
        </w:tabs>
        <w:spacing w:after="0" w:line="302" w:lineRule="exact"/>
        <w:ind w:left="160" w:right="20" w:firstLine="68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Рекомендовать главам сельсоветов, руководителям оргпанизаций и предприятий района:</w:t>
      </w:r>
    </w:p>
    <w:p w:rsidR="00447635" w:rsidRPr="00E80096" w:rsidRDefault="00447635">
      <w:pPr>
        <w:pStyle w:val="2"/>
        <w:shd w:val="clear" w:color="auto" w:fill="auto"/>
        <w:spacing w:after="0" w:line="302" w:lineRule="exact"/>
        <w:ind w:left="160" w:right="20" w:firstLine="68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разработать план мероприятий по подготовке жилищного фонда, объ</w:t>
      </w:r>
      <w:r w:rsidRPr="00E80096">
        <w:rPr>
          <w:sz w:val="28"/>
          <w:szCs w:val="28"/>
        </w:rPr>
        <w:softHyphen/>
        <w:t>ектов социального назначения и жилищно-коммунального хозяйства к работе в осенне-зимний период 2013-2014 годов, схемы взаимодействия предпри</w:t>
      </w:r>
      <w:r w:rsidRPr="00E80096">
        <w:rPr>
          <w:sz w:val="28"/>
          <w:szCs w:val="28"/>
        </w:rPr>
        <w:softHyphen/>
        <w:t>ятий топливно-энергетического комплекса и жилищно-коммунального хозяй</w:t>
      </w:r>
      <w:r w:rsidRPr="00E80096">
        <w:rPr>
          <w:sz w:val="28"/>
          <w:szCs w:val="28"/>
        </w:rPr>
        <w:softHyphen/>
        <w:t>ства в случае возникновения чрезвычайных ситуаций и аварий;</w:t>
      </w:r>
    </w:p>
    <w:p w:rsidR="00447635" w:rsidRPr="00E80096" w:rsidRDefault="00447635">
      <w:pPr>
        <w:pStyle w:val="2"/>
        <w:shd w:val="clear" w:color="auto" w:fill="auto"/>
        <w:spacing w:after="0" w:line="312" w:lineRule="exact"/>
        <w:ind w:left="160" w:right="20" w:firstLine="68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 xml:space="preserve">создать комиссии по контролю за ходом подготовки объектов жилищно-коммунального хозяйства к отопительному сезону 2013 – 2014 годов;  </w:t>
      </w:r>
    </w:p>
    <w:p w:rsidR="00447635" w:rsidRPr="00E80096" w:rsidRDefault="00447635">
      <w:pPr>
        <w:pStyle w:val="2"/>
        <w:shd w:val="clear" w:color="auto" w:fill="auto"/>
        <w:spacing w:after="0" w:line="312" w:lineRule="exact"/>
        <w:ind w:left="160" w:right="20" w:firstLine="68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осуществлять постоянный контроль за паспортизацией электроснаб</w:t>
      </w:r>
      <w:r w:rsidRPr="00E80096">
        <w:rPr>
          <w:sz w:val="28"/>
          <w:szCs w:val="28"/>
        </w:rPr>
        <w:softHyphen/>
        <w:t>жающих и теплоснабжающих организаций, осуществляющих передачу и рас</w:t>
      </w:r>
      <w:r w:rsidRPr="00E80096">
        <w:rPr>
          <w:sz w:val="28"/>
          <w:szCs w:val="28"/>
        </w:rPr>
        <w:softHyphen/>
        <w:t>пределение тепловой и электрической энергии для населения, учреждений бюджетной сферы, объектов жизнеобеспечения и жилищно</w:t>
      </w:r>
      <w:r w:rsidRPr="00E80096">
        <w:rPr>
          <w:sz w:val="28"/>
          <w:szCs w:val="28"/>
        </w:rPr>
        <w:softHyphen/>
        <w:t xml:space="preserve"> - эксплуатационных организаций;</w:t>
      </w:r>
    </w:p>
    <w:p w:rsidR="00447635" w:rsidRPr="00E80096" w:rsidRDefault="00447635">
      <w:pPr>
        <w:pStyle w:val="2"/>
        <w:shd w:val="clear" w:color="auto" w:fill="auto"/>
        <w:spacing w:after="0" w:line="312" w:lineRule="exact"/>
        <w:ind w:left="160" w:firstLine="68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принять меры по своевременной оплате организациями жилищно</w:t>
      </w:r>
      <w:r w:rsidRPr="00E80096">
        <w:rPr>
          <w:sz w:val="28"/>
          <w:szCs w:val="28"/>
        </w:rPr>
        <w:softHyphen/>
        <w:t>коммунального хозяйства потребляемых топливно-энергетических ресурсов и обеспечить эффективное использование бюджетных средств;</w:t>
      </w:r>
    </w:p>
    <w:p w:rsidR="00447635" w:rsidRPr="00E80096" w:rsidRDefault="00447635">
      <w:pPr>
        <w:pStyle w:val="2"/>
        <w:shd w:val="clear" w:color="auto" w:fill="auto"/>
        <w:spacing w:after="0" w:line="307" w:lineRule="exact"/>
        <w:ind w:left="20" w:right="40" w:firstLine="70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создать условия для привлечения дополнительных инвестиций, направ</w:t>
      </w:r>
      <w:r w:rsidRPr="00E80096">
        <w:rPr>
          <w:sz w:val="28"/>
          <w:szCs w:val="28"/>
        </w:rPr>
        <w:softHyphen/>
        <w:t>ляемых на выполнение мероприятий по модернизации объектов жилищно</w:t>
      </w:r>
      <w:r w:rsidRPr="00E80096">
        <w:rPr>
          <w:sz w:val="28"/>
          <w:szCs w:val="28"/>
        </w:rPr>
        <w:softHyphen/>
        <w:t xml:space="preserve"> - коммунального хозяйства;</w:t>
      </w:r>
    </w:p>
    <w:p w:rsidR="00447635" w:rsidRPr="00E80096" w:rsidRDefault="00447635">
      <w:pPr>
        <w:pStyle w:val="2"/>
        <w:shd w:val="clear" w:color="auto" w:fill="auto"/>
        <w:spacing w:after="0" w:line="307" w:lineRule="exact"/>
        <w:ind w:left="20" w:right="40" w:firstLine="700"/>
        <w:jc w:val="left"/>
        <w:rPr>
          <w:sz w:val="28"/>
          <w:szCs w:val="28"/>
        </w:rPr>
      </w:pPr>
      <w:r w:rsidRPr="00E80096">
        <w:rPr>
          <w:sz w:val="28"/>
          <w:szCs w:val="28"/>
        </w:rPr>
        <w:t>принять меры по материально-техническому оснащению аварийно</w:t>
      </w:r>
      <w:r w:rsidRPr="00E80096">
        <w:rPr>
          <w:sz w:val="28"/>
          <w:szCs w:val="28"/>
        </w:rPr>
        <w:softHyphen/>
        <w:t>диспетчерских служб предприятий топливно-энергетического комплекса и жилищно-коммунального хозяйства; обеспечить:</w:t>
      </w:r>
    </w:p>
    <w:p w:rsidR="00447635" w:rsidRPr="00E80096" w:rsidRDefault="00447635">
      <w:pPr>
        <w:pStyle w:val="2"/>
        <w:shd w:val="clear" w:color="auto" w:fill="auto"/>
        <w:spacing w:after="0" w:line="307" w:lineRule="exact"/>
        <w:ind w:left="20" w:right="40" w:firstLine="70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принятие мер по контролю за реализацией муниципальных программ в области энергосбережения и повышения энергетической эффективности;</w:t>
      </w:r>
    </w:p>
    <w:p w:rsidR="00447635" w:rsidRPr="00E80096" w:rsidRDefault="00447635">
      <w:pPr>
        <w:pStyle w:val="2"/>
        <w:shd w:val="clear" w:color="auto" w:fill="auto"/>
        <w:spacing w:after="0" w:line="307" w:lineRule="exact"/>
        <w:ind w:left="20" w:right="40" w:firstLine="70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обеспечить выполнение мероприятий комплексных программ развития систем коммунальной инфраструктуры;</w:t>
      </w:r>
    </w:p>
    <w:p w:rsidR="00447635" w:rsidRPr="00E80096" w:rsidRDefault="00447635">
      <w:pPr>
        <w:pStyle w:val="2"/>
        <w:shd w:val="clear" w:color="auto" w:fill="auto"/>
        <w:spacing w:after="0" w:line="307" w:lineRule="exact"/>
        <w:ind w:left="20" w:right="40" w:firstLine="70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разработку и утверждение схем тепло-, водоснабжения муниципальных образований района;</w:t>
      </w:r>
    </w:p>
    <w:p w:rsidR="00447635" w:rsidRPr="00E80096" w:rsidRDefault="00447635">
      <w:pPr>
        <w:pStyle w:val="2"/>
        <w:shd w:val="clear" w:color="auto" w:fill="auto"/>
        <w:spacing w:after="0" w:line="307" w:lineRule="exact"/>
        <w:ind w:left="20" w:right="40" w:firstLine="70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к началу отопительного периода 2013-2014 годов выполнение нормати</w:t>
      </w:r>
      <w:r w:rsidRPr="00E80096">
        <w:rPr>
          <w:sz w:val="28"/>
          <w:szCs w:val="28"/>
        </w:rPr>
        <w:softHyphen/>
        <w:t>вов создания запасов топлива;</w:t>
      </w:r>
    </w:p>
    <w:p w:rsidR="00447635" w:rsidRPr="00E80096" w:rsidRDefault="00447635">
      <w:pPr>
        <w:pStyle w:val="2"/>
        <w:shd w:val="clear" w:color="auto" w:fill="auto"/>
        <w:spacing w:after="0" w:line="307" w:lineRule="exact"/>
        <w:ind w:left="20" w:right="40" w:firstLine="70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рассмотреть возможность создания в бюджетах сельсоветов, организаций и предприятий резервных фондов на финансовое обеспечение непредвиденных расходов, в том числе на прове</w:t>
      </w:r>
      <w:r w:rsidRPr="00E80096">
        <w:rPr>
          <w:sz w:val="28"/>
          <w:szCs w:val="28"/>
        </w:rPr>
        <w:softHyphen/>
        <w:t>дение аварийно-восстановительных работ и иных мероприятий, связанных с ликвидацией последствий стихийных бедствий и других чрезвычайных си</w:t>
      </w:r>
      <w:r w:rsidRPr="00E80096">
        <w:rPr>
          <w:sz w:val="28"/>
          <w:szCs w:val="28"/>
        </w:rPr>
        <w:softHyphen/>
        <w:t>туаций.</w:t>
      </w:r>
    </w:p>
    <w:p w:rsidR="00447635" w:rsidRPr="00E80096" w:rsidRDefault="00447635">
      <w:pPr>
        <w:pStyle w:val="2"/>
        <w:numPr>
          <w:ilvl w:val="0"/>
          <w:numId w:val="1"/>
        </w:numPr>
        <w:shd w:val="clear" w:color="auto" w:fill="auto"/>
        <w:tabs>
          <w:tab w:val="left" w:pos="1014"/>
        </w:tabs>
        <w:spacing w:after="0" w:line="307" w:lineRule="exact"/>
        <w:ind w:left="20" w:right="40" w:firstLine="70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Комитету администрации Алтайского края по финансам, налоговой и кредитной политике (Донских Т.А.) осуществлять контроль за эффективным использованием средств всех уровней бюджета, оказывать финансовую помощь муниципальным образованиям и организациям при подготовке к отопитель</w:t>
      </w:r>
      <w:r w:rsidRPr="00E80096">
        <w:rPr>
          <w:sz w:val="28"/>
          <w:szCs w:val="28"/>
        </w:rPr>
        <w:softHyphen/>
        <w:t>ному сезону, в том числе в погашении задолженности за потребленную учре</w:t>
      </w:r>
      <w:r w:rsidRPr="00E80096">
        <w:rPr>
          <w:sz w:val="28"/>
          <w:szCs w:val="28"/>
        </w:rPr>
        <w:softHyphen/>
        <w:t>ждениями бюджетной сферы тепловую и электрическую энергию.</w:t>
      </w:r>
    </w:p>
    <w:p w:rsidR="00447635" w:rsidRDefault="00447635" w:rsidP="00E80096">
      <w:pPr>
        <w:pStyle w:val="2"/>
        <w:numPr>
          <w:ilvl w:val="0"/>
          <w:numId w:val="1"/>
        </w:numPr>
        <w:shd w:val="clear" w:color="auto" w:fill="auto"/>
        <w:tabs>
          <w:tab w:val="left" w:pos="1182"/>
        </w:tabs>
        <w:spacing w:after="930" w:line="307" w:lineRule="exact"/>
        <w:ind w:left="20" w:right="20" w:firstLine="720"/>
        <w:jc w:val="both"/>
        <w:rPr>
          <w:sz w:val="28"/>
          <w:szCs w:val="28"/>
        </w:rPr>
      </w:pPr>
      <w:r w:rsidRPr="00E80096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Кытмановского района Алтайского края Санкова А.Е.</w:t>
      </w:r>
    </w:p>
    <w:p w:rsidR="00447635" w:rsidRPr="00E80096" w:rsidRDefault="00447635" w:rsidP="00E80096">
      <w:pPr>
        <w:pStyle w:val="2"/>
        <w:shd w:val="clear" w:color="auto" w:fill="auto"/>
        <w:tabs>
          <w:tab w:val="left" w:pos="1182"/>
        </w:tabs>
        <w:spacing w:after="930" w:line="307" w:lineRule="exact"/>
        <w:ind w:left="20" w:right="20"/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3.4pt;margin-top:.65pt;width:96.15pt;height:38.6pt;z-index:-251658240;mso-wrap-distance-left:5pt;mso-wrap-distance-right:5pt;mso-position-horizontal-relative:margin" filled="f" stroked="f">
            <v:textbox style="mso-next-textbox:#_x0000_s1028;mso-fit-shape-to-text:t" inset="0,0,0,0">
              <w:txbxContent>
                <w:p w:rsidR="00447635" w:rsidRPr="00E80096" w:rsidRDefault="00447635">
                  <w:pPr>
                    <w:pStyle w:val="2"/>
                    <w:shd w:val="clear" w:color="auto" w:fill="auto"/>
                    <w:spacing w:after="0" w:line="250" w:lineRule="exact"/>
                    <w:ind w:left="100"/>
                    <w:jc w:val="left"/>
                    <w:rPr>
                      <w:rStyle w:val="Exact"/>
                      <w:spacing w:val="0"/>
                      <w:sz w:val="28"/>
                      <w:szCs w:val="28"/>
                    </w:rPr>
                  </w:pPr>
                  <w:r w:rsidRPr="00E80096">
                    <w:rPr>
                      <w:rStyle w:val="Exact"/>
                      <w:spacing w:val="0"/>
                      <w:sz w:val="28"/>
                      <w:szCs w:val="28"/>
                    </w:rPr>
                    <w:t>В.М. Красилов</w:t>
                  </w:r>
                </w:p>
                <w:p w:rsidR="00447635" w:rsidRDefault="00447635">
                  <w:pPr>
                    <w:pStyle w:val="2"/>
                    <w:shd w:val="clear" w:color="auto" w:fill="auto"/>
                    <w:spacing w:after="0" w:line="250" w:lineRule="exact"/>
                    <w:ind w:left="100"/>
                    <w:jc w:val="left"/>
                    <w:rPr>
                      <w:rStyle w:val="Exact"/>
                      <w:spacing w:val="0"/>
                    </w:rPr>
                  </w:pPr>
                </w:p>
                <w:p w:rsidR="00447635" w:rsidRDefault="00447635">
                  <w:pPr>
                    <w:pStyle w:val="2"/>
                    <w:shd w:val="clear" w:color="auto" w:fill="auto"/>
                    <w:spacing w:after="0" w:line="250" w:lineRule="exact"/>
                    <w:ind w:left="100"/>
                    <w:jc w:val="left"/>
                  </w:pPr>
                </w:p>
                <w:p w:rsidR="00447635" w:rsidRDefault="00447635"/>
              </w:txbxContent>
            </v:textbox>
            <w10:wrap type="square" anchorx="margin"/>
          </v:shape>
        </w:pict>
      </w:r>
      <w:r w:rsidRPr="00E80096">
        <w:rPr>
          <w:sz w:val="28"/>
          <w:szCs w:val="28"/>
        </w:rPr>
        <w:t>Глава Администрации района</w:t>
      </w:r>
    </w:p>
    <w:p w:rsidR="00447635" w:rsidRPr="00E80096" w:rsidRDefault="00447635">
      <w:pPr>
        <w:pStyle w:val="2"/>
        <w:shd w:val="clear" w:color="auto" w:fill="auto"/>
        <w:spacing w:after="0" w:line="270" w:lineRule="exact"/>
        <w:ind w:left="20"/>
        <w:jc w:val="left"/>
        <w:rPr>
          <w:sz w:val="28"/>
          <w:szCs w:val="28"/>
        </w:rPr>
      </w:pPr>
    </w:p>
    <w:sectPr w:rsidR="00447635" w:rsidRPr="00E80096" w:rsidSect="007E1584">
      <w:headerReference w:type="even" r:id="rId7"/>
      <w:headerReference w:type="default" r:id="rId8"/>
      <w:pgSz w:w="11909" w:h="16838"/>
      <w:pgMar w:top="1085" w:right="1065" w:bottom="871" w:left="108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635" w:rsidRDefault="00447635" w:rsidP="00E21994">
      <w:r>
        <w:separator/>
      </w:r>
    </w:p>
  </w:endnote>
  <w:endnote w:type="continuationSeparator" w:id="1">
    <w:p w:rsidR="00447635" w:rsidRDefault="00447635" w:rsidP="00E21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635" w:rsidRDefault="00447635"/>
  </w:footnote>
  <w:footnote w:type="continuationSeparator" w:id="1">
    <w:p w:rsidR="00447635" w:rsidRDefault="0044763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635" w:rsidRDefault="0044763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6.9pt;margin-top:39.35pt;width:4.55pt;height:7.2pt;z-index:-25165619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47635" w:rsidRDefault="00447635">
                <w:pPr>
                  <w:pStyle w:val="12"/>
                  <w:shd w:val="clear" w:color="auto" w:fill="auto"/>
                  <w:spacing w:line="240" w:lineRule="auto"/>
                </w:pPr>
                <w:fldSimple w:instr=" PAGE \* MERGEFORMAT ">
                  <w:r w:rsidRPr="00AA6A39">
                    <w:rPr>
                      <w:rStyle w:val="a1"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635" w:rsidRDefault="0044763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6.9pt;margin-top:39.35pt;width:4.55pt;height:7.2pt;z-index:-251654144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47635" w:rsidRDefault="00447635">
                <w:pPr>
                  <w:pStyle w:val="12"/>
                  <w:shd w:val="clear" w:color="auto" w:fill="auto"/>
                  <w:spacing w:line="240" w:lineRule="auto"/>
                </w:pPr>
                <w:fldSimple w:instr=" PAGE \* MERGEFORMAT ">
                  <w:r w:rsidRPr="00AA6A39">
                    <w:rPr>
                      <w:rStyle w:val="a1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E0526"/>
    <w:multiLevelType w:val="multilevel"/>
    <w:tmpl w:val="B9380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B6D71B7"/>
    <w:multiLevelType w:val="multilevel"/>
    <w:tmpl w:val="9DAC6B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994"/>
    <w:rsid w:val="00185031"/>
    <w:rsid w:val="001B6901"/>
    <w:rsid w:val="001D3B68"/>
    <w:rsid w:val="00202D8C"/>
    <w:rsid w:val="0022666C"/>
    <w:rsid w:val="00282431"/>
    <w:rsid w:val="002A3CBB"/>
    <w:rsid w:val="00316B29"/>
    <w:rsid w:val="00436577"/>
    <w:rsid w:val="00447635"/>
    <w:rsid w:val="00490B83"/>
    <w:rsid w:val="00504160"/>
    <w:rsid w:val="006E5215"/>
    <w:rsid w:val="007A07C9"/>
    <w:rsid w:val="007A7FB7"/>
    <w:rsid w:val="007E1584"/>
    <w:rsid w:val="008905F4"/>
    <w:rsid w:val="008B0141"/>
    <w:rsid w:val="008B30FA"/>
    <w:rsid w:val="009032CC"/>
    <w:rsid w:val="00953958"/>
    <w:rsid w:val="00AA6A39"/>
    <w:rsid w:val="00AD1311"/>
    <w:rsid w:val="00AD2F20"/>
    <w:rsid w:val="00B03EDF"/>
    <w:rsid w:val="00B7062F"/>
    <w:rsid w:val="00C64572"/>
    <w:rsid w:val="00C85D48"/>
    <w:rsid w:val="00E21994"/>
    <w:rsid w:val="00E56A48"/>
    <w:rsid w:val="00E80096"/>
    <w:rsid w:val="00FF5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994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21994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DefaultParagraphFont"/>
    <w:uiPriority w:val="99"/>
    <w:rsid w:val="00E21994"/>
    <w:rPr>
      <w:rFonts w:ascii="Times New Roman" w:hAnsi="Times New Roman" w:cs="Times New Roman"/>
      <w:spacing w:val="2"/>
      <w:sz w:val="25"/>
      <w:szCs w:val="25"/>
      <w:u w:val="none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E21994"/>
    <w:rPr>
      <w:rFonts w:ascii="Times New Roman" w:hAnsi="Times New Roman" w:cs="Times New Roman"/>
      <w:sz w:val="27"/>
      <w:szCs w:val="27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E21994"/>
    <w:rPr>
      <w:rFonts w:ascii="Microsoft Sans Serif" w:hAnsi="Microsoft Sans Serif" w:cs="Microsoft Sans Serif"/>
      <w:spacing w:val="90"/>
      <w:sz w:val="36"/>
      <w:szCs w:val="36"/>
      <w:u w:val="none"/>
    </w:rPr>
  </w:style>
  <w:style w:type="character" w:customStyle="1" w:styleId="11">
    <w:name w:val="Основной текст1"/>
    <w:basedOn w:val="a"/>
    <w:uiPriority w:val="99"/>
    <w:rsid w:val="00E21994"/>
    <w:rPr>
      <w:color w:val="000000"/>
      <w:spacing w:val="0"/>
      <w:w w:val="100"/>
      <w:position w:val="0"/>
      <w:u w:val="single"/>
      <w:lang w:val="ru-RU"/>
    </w:rPr>
  </w:style>
  <w:style w:type="character" w:customStyle="1" w:styleId="20">
    <w:name w:val="Основной текст (2)_"/>
    <w:basedOn w:val="DefaultParagraphFont"/>
    <w:link w:val="21"/>
    <w:uiPriority w:val="99"/>
    <w:locked/>
    <w:rsid w:val="00E21994"/>
    <w:rPr>
      <w:rFonts w:ascii="Microsoft Sans Serif" w:hAnsi="Microsoft Sans Serif" w:cs="Microsoft Sans Serif"/>
      <w:sz w:val="19"/>
      <w:szCs w:val="19"/>
      <w:u w:val="none"/>
    </w:rPr>
  </w:style>
  <w:style w:type="character" w:customStyle="1" w:styleId="a0">
    <w:name w:val="Колонтитул_"/>
    <w:basedOn w:val="DefaultParagraphFont"/>
    <w:link w:val="12"/>
    <w:uiPriority w:val="99"/>
    <w:locked/>
    <w:rsid w:val="00E21994"/>
    <w:rPr>
      <w:rFonts w:ascii="Times New Roman" w:hAnsi="Times New Roman" w:cs="Times New Roman"/>
      <w:sz w:val="19"/>
      <w:szCs w:val="19"/>
      <w:u w:val="none"/>
    </w:rPr>
  </w:style>
  <w:style w:type="character" w:customStyle="1" w:styleId="a1">
    <w:name w:val="Колонтитул"/>
    <w:basedOn w:val="a0"/>
    <w:uiPriority w:val="99"/>
    <w:rsid w:val="00E21994"/>
    <w:rPr>
      <w:color w:val="000000"/>
      <w:spacing w:val="0"/>
      <w:w w:val="100"/>
      <w:position w:val="0"/>
    </w:rPr>
  </w:style>
  <w:style w:type="paragraph" w:customStyle="1" w:styleId="2">
    <w:name w:val="Основной текст2"/>
    <w:basedOn w:val="Normal"/>
    <w:link w:val="a"/>
    <w:uiPriority w:val="99"/>
    <w:rsid w:val="00E21994"/>
    <w:pPr>
      <w:shd w:val="clear" w:color="auto" w:fill="FFFFFF"/>
      <w:spacing w:after="360" w:line="24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">
    <w:name w:val="Заголовок №1"/>
    <w:basedOn w:val="Normal"/>
    <w:link w:val="1"/>
    <w:uiPriority w:val="99"/>
    <w:rsid w:val="00E21994"/>
    <w:pPr>
      <w:shd w:val="clear" w:color="auto" w:fill="FFFFFF"/>
      <w:spacing w:before="360" w:after="600" w:line="240" w:lineRule="atLeast"/>
      <w:jc w:val="center"/>
      <w:outlineLvl w:val="0"/>
    </w:pPr>
    <w:rPr>
      <w:rFonts w:ascii="Microsoft Sans Serif" w:hAnsi="Microsoft Sans Serif" w:cs="Microsoft Sans Serif"/>
      <w:spacing w:val="90"/>
      <w:sz w:val="36"/>
      <w:szCs w:val="36"/>
    </w:rPr>
  </w:style>
  <w:style w:type="paragraph" w:customStyle="1" w:styleId="21">
    <w:name w:val="Основной текст (2)"/>
    <w:basedOn w:val="Normal"/>
    <w:link w:val="20"/>
    <w:uiPriority w:val="99"/>
    <w:rsid w:val="00E21994"/>
    <w:pPr>
      <w:shd w:val="clear" w:color="auto" w:fill="FFFFFF"/>
      <w:spacing w:before="60" w:line="240" w:lineRule="exact"/>
    </w:pPr>
    <w:rPr>
      <w:rFonts w:ascii="Microsoft Sans Serif" w:hAnsi="Microsoft Sans Serif" w:cs="Microsoft Sans Serif"/>
      <w:sz w:val="19"/>
      <w:szCs w:val="19"/>
    </w:rPr>
  </w:style>
  <w:style w:type="paragraph" w:customStyle="1" w:styleId="12">
    <w:name w:val="Колонтитул1"/>
    <w:basedOn w:val="Normal"/>
    <w:link w:val="a0"/>
    <w:uiPriority w:val="99"/>
    <w:rsid w:val="00E21994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styleId="Revision">
    <w:name w:val="Revision"/>
    <w:hidden/>
    <w:uiPriority w:val="99"/>
    <w:semiHidden/>
    <w:rsid w:val="00B7062F"/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706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062F"/>
    <w:rPr>
      <w:rFonts w:ascii="Tahoma" w:hAnsi="Tahoma" w:cs="Tahoma"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E8009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80096"/>
    <w:rPr>
      <w:rFonts w:cs="Times New Roman"/>
      <w:color w:val="000000"/>
    </w:rPr>
  </w:style>
  <w:style w:type="paragraph" w:styleId="Header">
    <w:name w:val="header"/>
    <w:basedOn w:val="Normal"/>
    <w:link w:val="HeaderChar"/>
    <w:uiPriority w:val="99"/>
    <w:semiHidden/>
    <w:rsid w:val="00E8009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0096"/>
    <w:rPr>
      <w:rFonts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</Pages>
  <Words>660</Words>
  <Characters>3766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8</cp:revision>
  <cp:lastPrinted>2013-04-15T11:25:00Z</cp:lastPrinted>
  <dcterms:created xsi:type="dcterms:W3CDTF">2013-04-15T10:16:00Z</dcterms:created>
  <dcterms:modified xsi:type="dcterms:W3CDTF">2013-04-16T05:04:00Z</dcterms:modified>
</cp:coreProperties>
</file>